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23FCC" w14:textId="776EBB18" w:rsidR="003E4112" w:rsidRDefault="00DE5DAA">
      <w:pPr>
        <w:pStyle w:val="BodyText"/>
        <w:rPr>
          <w:rFonts w:ascii="Times New Roman"/>
          <w:sz w:val="20"/>
        </w:rPr>
      </w:pPr>
      <w:r>
        <w:rPr>
          <w:noProof/>
        </w:rPr>
        <w:drawing>
          <wp:anchor distT="0" distB="0" distL="0" distR="0" simplePos="0" relativeHeight="1048" behindDoc="0" locked="0" layoutInCell="1" allowOverlap="1" wp14:anchorId="38E24013" wp14:editId="38E24014">
            <wp:simplePos x="0" y="0"/>
            <wp:positionH relativeFrom="page">
              <wp:posOffset>3202835</wp:posOffset>
            </wp:positionH>
            <wp:positionV relativeFrom="page">
              <wp:posOffset>940308</wp:posOffset>
            </wp:positionV>
            <wp:extent cx="1362573" cy="89718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62573" cy="897188"/>
                    </a:xfrm>
                    <a:prstGeom prst="rect">
                      <a:avLst/>
                    </a:prstGeom>
                  </pic:spPr>
                </pic:pic>
              </a:graphicData>
            </a:graphic>
          </wp:anchor>
        </w:drawing>
      </w:r>
    </w:p>
    <w:p w14:paraId="38E23FCD" w14:textId="77777777" w:rsidR="003E4112" w:rsidRDefault="003E4112">
      <w:pPr>
        <w:pStyle w:val="BodyText"/>
        <w:rPr>
          <w:rFonts w:ascii="Times New Roman"/>
          <w:sz w:val="20"/>
        </w:rPr>
      </w:pPr>
    </w:p>
    <w:p w14:paraId="38E23FCE" w14:textId="77777777" w:rsidR="003E4112" w:rsidRDefault="003E4112">
      <w:pPr>
        <w:pStyle w:val="BodyText"/>
        <w:rPr>
          <w:rFonts w:ascii="Times New Roman"/>
          <w:sz w:val="20"/>
        </w:rPr>
      </w:pPr>
    </w:p>
    <w:p w14:paraId="38E23FCF" w14:textId="77777777" w:rsidR="003E4112" w:rsidRDefault="003E4112">
      <w:pPr>
        <w:pStyle w:val="BodyText"/>
        <w:spacing w:before="11"/>
        <w:rPr>
          <w:rFonts w:ascii="Times New Roman"/>
          <w:sz w:val="27"/>
        </w:rPr>
      </w:pPr>
    </w:p>
    <w:p w14:paraId="38E23FD0" w14:textId="77777777" w:rsidR="003E4112" w:rsidRDefault="00DE5DAA">
      <w:pPr>
        <w:pStyle w:val="Heading2"/>
        <w:spacing w:before="56"/>
        <w:ind w:left="3324" w:right="3286"/>
        <w:jc w:val="center"/>
      </w:pPr>
      <w:r>
        <w:t>Submitting a Resolution</w:t>
      </w:r>
    </w:p>
    <w:p w14:paraId="38E23FD1" w14:textId="77777777" w:rsidR="003E4112" w:rsidRDefault="003E4112">
      <w:pPr>
        <w:pStyle w:val="BodyText"/>
        <w:spacing w:before="8"/>
        <w:rPr>
          <w:b/>
          <w:sz w:val="19"/>
        </w:rPr>
      </w:pPr>
    </w:p>
    <w:p w14:paraId="38E23FD2" w14:textId="77777777" w:rsidR="003E4112" w:rsidRDefault="00DE5DAA">
      <w:pPr>
        <w:spacing w:before="1"/>
        <w:ind w:left="120"/>
        <w:rPr>
          <w:b/>
        </w:rPr>
      </w:pPr>
      <w:r>
        <w:rPr>
          <w:b/>
        </w:rPr>
        <w:t>Participating in the process</w:t>
      </w:r>
    </w:p>
    <w:p w14:paraId="38E23FD3" w14:textId="77777777" w:rsidR="003E4112" w:rsidRDefault="00DE5DAA">
      <w:pPr>
        <w:pStyle w:val="BodyText"/>
        <w:spacing w:before="57"/>
        <w:ind w:left="120"/>
      </w:pPr>
      <w:r>
        <w:t>ASBSD’s resolutions and standing positions dictate the legislative direction of the association.</w:t>
      </w:r>
    </w:p>
    <w:p w14:paraId="38E23FD4" w14:textId="77777777" w:rsidR="003E4112" w:rsidRDefault="003E4112">
      <w:pPr>
        <w:pStyle w:val="BodyText"/>
        <w:spacing w:before="6"/>
        <w:rPr>
          <w:sz w:val="20"/>
        </w:rPr>
      </w:pPr>
    </w:p>
    <w:p w14:paraId="38E23FD5" w14:textId="77777777" w:rsidR="003E4112" w:rsidRDefault="00DE5DAA">
      <w:pPr>
        <w:pStyle w:val="BodyText"/>
        <w:spacing w:line="220" w:lineRule="auto"/>
        <w:ind w:left="100" w:right="148"/>
      </w:pPr>
      <w:r>
        <w:t>They are an extremely valuable reference for our legislative advocating efforts and, as we’ve seen in past legislative sessions, are the guides for ASBSD to follow when controversial legislative issues, which our member schools do not hold a consensus opin</w:t>
      </w:r>
      <w:r>
        <w:t>ion on, are introduced.</w:t>
      </w:r>
    </w:p>
    <w:p w14:paraId="38E23FD6" w14:textId="77777777" w:rsidR="003E4112" w:rsidRDefault="003E4112">
      <w:pPr>
        <w:pStyle w:val="BodyText"/>
        <w:spacing w:before="9"/>
        <w:rPr>
          <w:sz w:val="28"/>
        </w:rPr>
      </w:pPr>
    </w:p>
    <w:p w14:paraId="38E23FD7" w14:textId="77777777" w:rsidR="003E4112" w:rsidRDefault="00DE5DAA">
      <w:pPr>
        <w:pStyle w:val="BodyText"/>
        <w:spacing w:before="1" w:line="223" w:lineRule="auto"/>
        <w:ind w:left="100" w:right="148"/>
      </w:pPr>
      <w:r>
        <w:t>As member districts, you have the opportunity every year to vote on the resolutions and standing positions each year at Delegate Assembly. This year’s Delegate Assembly is set for Friday, November 15.</w:t>
      </w:r>
    </w:p>
    <w:p w14:paraId="38E23FD8" w14:textId="77777777" w:rsidR="003E4112" w:rsidRDefault="003E4112">
      <w:pPr>
        <w:pStyle w:val="BodyText"/>
        <w:spacing w:before="11"/>
      </w:pPr>
    </w:p>
    <w:p w14:paraId="38E23FD9" w14:textId="77777777" w:rsidR="003E4112" w:rsidRDefault="00DE5DAA">
      <w:pPr>
        <w:pStyle w:val="Heading2"/>
      </w:pPr>
      <w:r>
        <w:t>Submitting a resolution</w:t>
      </w:r>
    </w:p>
    <w:p w14:paraId="38E23FDA" w14:textId="77777777" w:rsidR="003E4112" w:rsidRDefault="00DE5DAA">
      <w:pPr>
        <w:pStyle w:val="BodyText"/>
        <w:spacing w:before="60"/>
        <w:ind w:left="120"/>
      </w:pPr>
      <w:r>
        <w:t>There</w:t>
      </w:r>
      <w:r>
        <w:t xml:space="preserve"> are two ways to have a resolution considered:</w:t>
      </w:r>
    </w:p>
    <w:p w14:paraId="38E23FDB" w14:textId="77777777" w:rsidR="003E4112" w:rsidRDefault="003E4112">
      <w:pPr>
        <w:pStyle w:val="BodyText"/>
        <w:spacing w:before="8"/>
        <w:rPr>
          <w:sz w:val="19"/>
        </w:rPr>
      </w:pPr>
    </w:p>
    <w:p w14:paraId="38E23FDC" w14:textId="77777777" w:rsidR="003E4112" w:rsidRDefault="00DE5DAA">
      <w:pPr>
        <w:pStyle w:val="BodyText"/>
        <w:spacing w:before="1"/>
        <w:ind w:left="120"/>
      </w:pPr>
      <w:r>
        <w:rPr>
          <w:u w:val="single"/>
        </w:rPr>
        <w:t>Submission prior to Delegate Assembly (preferred)</w:t>
      </w:r>
    </w:p>
    <w:p w14:paraId="38E23FDD" w14:textId="77777777" w:rsidR="003E4112" w:rsidRDefault="00DE5DAA">
      <w:pPr>
        <w:pStyle w:val="ListParagraph"/>
        <w:numPr>
          <w:ilvl w:val="0"/>
          <w:numId w:val="1"/>
        </w:numPr>
        <w:tabs>
          <w:tab w:val="left" w:pos="840"/>
        </w:tabs>
        <w:spacing w:before="62" w:line="237" w:lineRule="auto"/>
        <w:ind w:right="201"/>
      </w:pPr>
      <w:r>
        <w:t>Draft</w:t>
      </w:r>
      <w:r>
        <w:rPr>
          <w:spacing w:val="-3"/>
        </w:rPr>
        <w:t xml:space="preserve"> </w:t>
      </w:r>
      <w:r>
        <w:t>a</w:t>
      </w:r>
      <w:r>
        <w:rPr>
          <w:spacing w:val="-5"/>
        </w:rPr>
        <w:t xml:space="preserve"> </w:t>
      </w:r>
      <w:r>
        <w:t>resolution</w:t>
      </w:r>
      <w:r>
        <w:rPr>
          <w:spacing w:val="-4"/>
        </w:rPr>
        <w:t xml:space="preserve"> </w:t>
      </w:r>
      <w:r>
        <w:rPr>
          <w:spacing w:val="-3"/>
        </w:rPr>
        <w:t>to</w:t>
      </w:r>
      <w:r>
        <w:rPr>
          <w:spacing w:val="1"/>
        </w:rPr>
        <w:t xml:space="preserve"> </w:t>
      </w:r>
      <w:r>
        <w:t>create,</w:t>
      </w:r>
      <w:r>
        <w:rPr>
          <w:spacing w:val="-3"/>
        </w:rPr>
        <w:t xml:space="preserve"> </w:t>
      </w:r>
      <w:r>
        <w:t>amend,</w:t>
      </w:r>
      <w:r>
        <w:rPr>
          <w:spacing w:val="-3"/>
        </w:rPr>
        <w:t xml:space="preserve"> </w:t>
      </w:r>
      <w:r>
        <w:t>or</w:t>
      </w:r>
      <w:r>
        <w:rPr>
          <w:spacing w:val="-5"/>
        </w:rPr>
        <w:t xml:space="preserve"> </w:t>
      </w:r>
      <w:r>
        <w:t>eliminate</w:t>
      </w:r>
      <w:r>
        <w:rPr>
          <w:spacing w:val="-2"/>
        </w:rPr>
        <w:t xml:space="preserve"> </w:t>
      </w:r>
      <w:r>
        <w:t>a</w:t>
      </w:r>
      <w:r>
        <w:rPr>
          <w:spacing w:val="-5"/>
        </w:rPr>
        <w:t xml:space="preserve"> </w:t>
      </w:r>
      <w:r>
        <w:t>proposed</w:t>
      </w:r>
      <w:r>
        <w:rPr>
          <w:spacing w:val="-4"/>
        </w:rPr>
        <w:t xml:space="preserve"> </w:t>
      </w:r>
      <w:r>
        <w:t>resolution.</w:t>
      </w:r>
      <w:r>
        <w:rPr>
          <w:spacing w:val="-4"/>
        </w:rPr>
        <w:t xml:space="preserve"> </w:t>
      </w:r>
      <w:r>
        <w:t>Include</w:t>
      </w:r>
      <w:r>
        <w:rPr>
          <w:spacing w:val="-2"/>
        </w:rPr>
        <w:t xml:space="preserve"> </w:t>
      </w:r>
      <w:r>
        <w:t>a</w:t>
      </w:r>
      <w:r>
        <w:rPr>
          <w:spacing w:val="-8"/>
        </w:rPr>
        <w:t xml:space="preserve"> </w:t>
      </w:r>
      <w:r>
        <w:t>clear, concise rationale to explain your</w:t>
      </w:r>
      <w:r>
        <w:rPr>
          <w:spacing w:val="-13"/>
        </w:rPr>
        <w:t xml:space="preserve"> </w:t>
      </w:r>
      <w:r>
        <w:t>intent.</w:t>
      </w:r>
    </w:p>
    <w:p w14:paraId="38E23FDE" w14:textId="77777777" w:rsidR="003E4112" w:rsidRDefault="00DE5DAA">
      <w:pPr>
        <w:pStyle w:val="ListParagraph"/>
        <w:numPr>
          <w:ilvl w:val="0"/>
          <w:numId w:val="1"/>
        </w:numPr>
        <w:tabs>
          <w:tab w:val="left" w:pos="841"/>
        </w:tabs>
        <w:spacing w:before="4" w:line="267" w:lineRule="exact"/>
      </w:pPr>
      <w:r>
        <w:t>Officially approve the resolution at a school board</w:t>
      </w:r>
      <w:r>
        <w:rPr>
          <w:spacing w:val="-17"/>
        </w:rPr>
        <w:t xml:space="preserve"> </w:t>
      </w:r>
      <w:r>
        <w:t>meeting.</w:t>
      </w:r>
    </w:p>
    <w:p w14:paraId="38E23FDF" w14:textId="77777777" w:rsidR="003E4112" w:rsidRDefault="00DE5DAA">
      <w:pPr>
        <w:pStyle w:val="Heading2"/>
        <w:numPr>
          <w:ilvl w:val="0"/>
          <w:numId w:val="1"/>
        </w:numPr>
        <w:tabs>
          <w:tab w:val="left" w:pos="840"/>
        </w:tabs>
        <w:spacing w:line="267" w:lineRule="exact"/>
        <w:rPr>
          <w:b w:val="0"/>
        </w:rPr>
      </w:pPr>
      <w:r>
        <w:t xml:space="preserve">Send the resolution by </w:t>
      </w:r>
      <w:r>
        <w:rPr>
          <w:spacing w:val="-3"/>
        </w:rPr>
        <w:t xml:space="preserve">November </w:t>
      </w:r>
      <w:r>
        <w:t>5,</w:t>
      </w:r>
      <w:r>
        <w:rPr>
          <w:spacing w:val="-15"/>
        </w:rPr>
        <w:t xml:space="preserve"> </w:t>
      </w:r>
      <w:r>
        <w:t>2019</w:t>
      </w:r>
      <w:r>
        <w:rPr>
          <w:b w:val="0"/>
        </w:rPr>
        <w:t>:</w:t>
      </w:r>
    </w:p>
    <w:p w14:paraId="38E23FE0" w14:textId="77777777" w:rsidR="003E4112" w:rsidRDefault="00DE5DAA">
      <w:pPr>
        <w:pStyle w:val="ListParagraph"/>
        <w:numPr>
          <w:ilvl w:val="1"/>
          <w:numId w:val="1"/>
        </w:numPr>
        <w:tabs>
          <w:tab w:val="left" w:pos="1559"/>
          <w:tab w:val="left" w:pos="1560"/>
        </w:tabs>
        <w:spacing w:before="14"/>
      </w:pPr>
      <w:r>
        <w:t>Regular Mail: ASBSD, P.O. Box 1059, Pierre, SD</w:t>
      </w:r>
      <w:r>
        <w:rPr>
          <w:spacing w:val="-9"/>
        </w:rPr>
        <w:t xml:space="preserve"> </w:t>
      </w:r>
      <w:r>
        <w:t>57501-1059</w:t>
      </w:r>
    </w:p>
    <w:p w14:paraId="38E23FE1" w14:textId="77777777" w:rsidR="003E4112" w:rsidRDefault="00DE5DAA">
      <w:pPr>
        <w:pStyle w:val="ListParagraph"/>
        <w:numPr>
          <w:ilvl w:val="1"/>
          <w:numId w:val="1"/>
        </w:numPr>
        <w:tabs>
          <w:tab w:val="left" w:pos="1559"/>
          <w:tab w:val="left" w:pos="1560"/>
        </w:tabs>
        <w:spacing w:before="10"/>
      </w:pPr>
      <w:r>
        <w:t>E-mail:</w:t>
      </w:r>
      <w:r>
        <w:rPr>
          <w:color w:val="0000FF"/>
          <w:spacing w:val="-2"/>
        </w:rPr>
        <w:t xml:space="preserve"> </w:t>
      </w:r>
      <w:hyperlink r:id="rId8">
        <w:r>
          <w:rPr>
            <w:color w:val="0000FF"/>
            <w:u w:val="single" w:color="0000FF"/>
          </w:rPr>
          <w:t>katie@asbsd.org</w:t>
        </w:r>
      </w:hyperlink>
    </w:p>
    <w:p w14:paraId="38E23FE2" w14:textId="77777777" w:rsidR="003E4112" w:rsidRDefault="00DE5DAA">
      <w:pPr>
        <w:pStyle w:val="ListParagraph"/>
        <w:numPr>
          <w:ilvl w:val="1"/>
          <w:numId w:val="1"/>
        </w:numPr>
        <w:tabs>
          <w:tab w:val="left" w:pos="1559"/>
          <w:tab w:val="left" w:pos="1560"/>
        </w:tabs>
        <w:spacing w:before="15"/>
      </w:pPr>
      <w:r>
        <w:t>Fax:</w:t>
      </w:r>
      <w:r>
        <w:rPr>
          <w:spacing w:val="48"/>
        </w:rPr>
        <w:t xml:space="preserve"> </w:t>
      </w:r>
      <w:r>
        <w:t>605-773-2501</w:t>
      </w:r>
    </w:p>
    <w:p w14:paraId="38E23FE3" w14:textId="77777777" w:rsidR="003E4112" w:rsidRDefault="003E4112">
      <w:pPr>
        <w:pStyle w:val="BodyText"/>
        <w:spacing w:before="3"/>
        <w:rPr>
          <w:sz w:val="17"/>
        </w:rPr>
      </w:pPr>
    </w:p>
    <w:p w14:paraId="38E23FE4" w14:textId="77777777" w:rsidR="003E4112" w:rsidRDefault="00DE5DAA">
      <w:pPr>
        <w:pStyle w:val="BodyText"/>
        <w:spacing w:before="75" w:line="218" w:lineRule="auto"/>
        <w:ind w:left="120"/>
        <w:rPr>
          <w:b/>
        </w:rPr>
      </w:pPr>
      <w:r>
        <w:t xml:space="preserve">Please note: Resolutions </w:t>
      </w:r>
      <w:r>
        <w:rPr>
          <w:b/>
        </w:rPr>
        <w:t xml:space="preserve">must </w:t>
      </w:r>
      <w:r>
        <w:t xml:space="preserve">be received at the ASBSD Office by </w:t>
      </w:r>
      <w:r>
        <w:rPr>
          <w:b/>
        </w:rPr>
        <w:t xml:space="preserve">Tuesday, November 5 </w:t>
      </w:r>
      <w:r>
        <w:t xml:space="preserve">to be </w:t>
      </w:r>
      <w:r>
        <w:rPr>
          <w:position w:val="1"/>
        </w:rPr>
        <w:t xml:space="preserve">included in </w:t>
      </w:r>
      <w:r>
        <w:t>the packet provided to appointed delegates prior to Delegate Assembly</w:t>
      </w:r>
      <w:r>
        <w:rPr>
          <w:b/>
        </w:rPr>
        <w:t>.</w:t>
      </w:r>
    </w:p>
    <w:p w14:paraId="38E23FE5" w14:textId="77777777" w:rsidR="003E4112" w:rsidRDefault="003E4112">
      <w:pPr>
        <w:pStyle w:val="BodyText"/>
        <w:spacing w:before="3"/>
        <w:rPr>
          <w:b/>
          <w:sz w:val="21"/>
        </w:rPr>
      </w:pPr>
    </w:p>
    <w:p w14:paraId="38E23FE6" w14:textId="77777777" w:rsidR="003E4112" w:rsidRDefault="00DE5DAA">
      <w:pPr>
        <w:pStyle w:val="BodyText"/>
        <w:ind w:left="120"/>
      </w:pPr>
      <w:r>
        <w:rPr>
          <w:u w:val="single"/>
        </w:rPr>
        <w:t>Submis</w:t>
      </w:r>
      <w:r>
        <w:rPr>
          <w:u w:val="single"/>
        </w:rPr>
        <w:t>sion from the floor at Delegate Assembly</w:t>
      </w:r>
    </w:p>
    <w:p w14:paraId="38E23FE7" w14:textId="77777777" w:rsidR="003E4112" w:rsidRDefault="00DE5DAA">
      <w:pPr>
        <w:pStyle w:val="BodyText"/>
        <w:spacing w:before="61"/>
        <w:ind w:left="120" w:right="65"/>
      </w:pPr>
      <w:r>
        <w:t>The ASBSD By-laws provide a mechanism for school districts to submit resolutions from the floor at Delegate Assembly. Per policy, 200 copies of all resolutions must be submitted to the Secretary prior to the start o</w:t>
      </w:r>
      <w:r>
        <w:t>f Delegate Assembly for the resolution to be considered.</w:t>
      </w:r>
    </w:p>
    <w:p w14:paraId="38E23FE8" w14:textId="77777777" w:rsidR="003E4112" w:rsidRDefault="003E4112">
      <w:pPr>
        <w:sectPr w:rsidR="003E4112">
          <w:headerReference w:type="default" r:id="rId9"/>
          <w:type w:val="continuous"/>
          <w:pgSz w:w="12240" w:h="15840"/>
          <w:pgMar w:top="2040" w:right="1720" w:bottom="280" w:left="1680" w:header="1547" w:footer="720" w:gutter="0"/>
          <w:cols w:space="720"/>
        </w:sectPr>
      </w:pPr>
    </w:p>
    <w:p w14:paraId="38E23FE9" w14:textId="6E0C79FB" w:rsidR="003E4112" w:rsidRDefault="00DE5DAA">
      <w:pPr>
        <w:pStyle w:val="BodyText"/>
        <w:rPr>
          <w:sz w:val="20"/>
        </w:rPr>
      </w:pPr>
      <w:bookmarkStart w:id="0" w:name="_GoBack"/>
      <w:bookmarkEnd w:id="0"/>
      <w:r>
        <w:rPr>
          <w:noProof/>
        </w:rPr>
        <w:lastRenderedPageBreak/>
        <w:drawing>
          <wp:anchor distT="0" distB="0" distL="0" distR="0" simplePos="0" relativeHeight="1096" behindDoc="0" locked="0" layoutInCell="1" allowOverlap="1" wp14:anchorId="38E24016" wp14:editId="38E24017">
            <wp:simplePos x="0" y="0"/>
            <wp:positionH relativeFrom="page">
              <wp:posOffset>3202835</wp:posOffset>
            </wp:positionH>
            <wp:positionV relativeFrom="page">
              <wp:posOffset>940308</wp:posOffset>
            </wp:positionV>
            <wp:extent cx="1362573" cy="897188"/>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1362573" cy="897188"/>
                    </a:xfrm>
                    <a:prstGeom prst="rect">
                      <a:avLst/>
                    </a:prstGeom>
                  </pic:spPr>
                </pic:pic>
              </a:graphicData>
            </a:graphic>
          </wp:anchor>
        </w:drawing>
      </w:r>
    </w:p>
    <w:p w14:paraId="38E23FEA" w14:textId="77777777" w:rsidR="003E4112" w:rsidRDefault="003E4112">
      <w:pPr>
        <w:pStyle w:val="BodyText"/>
        <w:rPr>
          <w:sz w:val="20"/>
        </w:rPr>
      </w:pPr>
    </w:p>
    <w:p w14:paraId="38E23FEB" w14:textId="77777777" w:rsidR="003E4112" w:rsidRDefault="003E4112">
      <w:pPr>
        <w:pStyle w:val="BodyText"/>
        <w:rPr>
          <w:sz w:val="20"/>
        </w:rPr>
      </w:pPr>
    </w:p>
    <w:p w14:paraId="38E23FEC" w14:textId="77777777" w:rsidR="003E4112" w:rsidRDefault="003E4112">
      <w:pPr>
        <w:pStyle w:val="BodyText"/>
        <w:spacing w:before="5"/>
        <w:rPr>
          <w:sz w:val="19"/>
        </w:rPr>
      </w:pPr>
    </w:p>
    <w:p w14:paraId="38E23FED" w14:textId="77777777" w:rsidR="003E4112" w:rsidRDefault="00DE5DAA">
      <w:pPr>
        <w:pStyle w:val="Heading1"/>
        <w:spacing w:before="92"/>
        <w:ind w:left="2973"/>
      </w:pPr>
      <w:bookmarkStart w:id="1" w:name="2019_ASBSD_Delegate_Assembly_Member_Reso"/>
      <w:bookmarkEnd w:id="1"/>
      <w:r>
        <w:t>Call for Resolutions Form</w:t>
      </w:r>
    </w:p>
    <w:p w14:paraId="38E23FEE" w14:textId="77777777" w:rsidR="003E4112" w:rsidRDefault="003E4112">
      <w:pPr>
        <w:pStyle w:val="BodyText"/>
        <w:rPr>
          <w:rFonts w:ascii="Arial"/>
          <w:b/>
          <w:sz w:val="21"/>
        </w:rPr>
      </w:pPr>
    </w:p>
    <w:p w14:paraId="38E23FEF" w14:textId="77777777" w:rsidR="003E4112" w:rsidRDefault="00DE5DAA">
      <w:pPr>
        <w:spacing w:before="92"/>
        <w:ind w:left="120"/>
        <w:rPr>
          <w:rFonts w:ascii="Arial"/>
          <w:b/>
          <w:sz w:val="24"/>
        </w:rPr>
      </w:pPr>
      <w:r>
        <w:rPr>
          <w:rFonts w:ascii="Arial"/>
          <w:b/>
          <w:sz w:val="24"/>
        </w:rPr>
        <w:t>SUBJECT / TITLE:</w:t>
      </w:r>
    </w:p>
    <w:p w14:paraId="38E23FF0" w14:textId="77777777" w:rsidR="003E4112" w:rsidRDefault="003E4112">
      <w:pPr>
        <w:pStyle w:val="BodyText"/>
        <w:rPr>
          <w:rFonts w:ascii="Arial"/>
          <w:b/>
          <w:sz w:val="26"/>
        </w:rPr>
      </w:pPr>
    </w:p>
    <w:p w14:paraId="38E23FF1" w14:textId="77777777" w:rsidR="003E4112" w:rsidRDefault="003E4112">
      <w:pPr>
        <w:pStyle w:val="BodyText"/>
        <w:spacing w:before="7"/>
        <w:rPr>
          <w:rFonts w:ascii="Arial"/>
          <w:b/>
          <w:sz w:val="30"/>
        </w:rPr>
      </w:pPr>
    </w:p>
    <w:p w14:paraId="38E23FF2" w14:textId="77777777" w:rsidR="003E4112" w:rsidRDefault="00DE5DAA">
      <w:pPr>
        <w:ind w:left="120"/>
        <w:rPr>
          <w:rFonts w:ascii="Arial"/>
          <w:b/>
          <w:sz w:val="24"/>
        </w:rPr>
      </w:pPr>
      <w:r>
        <w:rPr>
          <w:rFonts w:ascii="Arial"/>
          <w:b/>
          <w:sz w:val="24"/>
        </w:rPr>
        <w:t>RESOLUTION:</w:t>
      </w:r>
    </w:p>
    <w:p w14:paraId="38E23FF3" w14:textId="77777777" w:rsidR="003E4112" w:rsidRDefault="003E4112">
      <w:pPr>
        <w:pStyle w:val="BodyText"/>
        <w:rPr>
          <w:rFonts w:ascii="Arial"/>
          <w:b/>
          <w:sz w:val="26"/>
        </w:rPr>
      </w:pPr>
    </w:p>
    <w:p w14:paraId="38E23FF4" w14:textId="77777777" w:rsidR="003E4112" w:rsidRDefault="003E4112">
      <w:pPr>
        <w:pStyle w:val="BodyText"/>
        <w:rPr>
          <w:rFonts w:ascii="Arial"/>
          <w:b/>
          <w:sz w:val="26"/>
        </w:rPr>
      </w:pPr>
    </w:p>
    <w:p w14:paraId="38E23FF5" w14:textId="77777777" w:rsidR="003E4112" w:rsidRDefault="003E4112">
      <w:pPr>
        <w:pStyle w:val="BodyText"/>
        <w:rPr>
          <w:rFonts w:ascii="Arial"/>
          <w:b/>
          <w:sz w:val="26"/>
        </w:rPr>
      </w:pPr>
    </w:p>
    <w:p w14:paraId="38E23FF6" w14:textId="77777777" w:rsidR="003E4112" w:rsidRDefault="003E4112">
      <w:pPr>
        <w:pStyle w:val="BodyText"/>
        <w:spacing w:before="6"/>
        <w:rPr>
          <w:rFonts w:ascii="Arial"/>
          <w:b/>
          <w:sz w:val="30"/>
        </w:rPr>
      </w:pPr>
    </w:p>
    <w:p w14:paraId="38E23FF7" w14:textId="77777777" w:rsidR="003E4112" w:rsidRDefault="00DE5DAA">
      <w:pPr>
        <w:ind w:left="120"/>
        <w:rPr>
          <w:rFonts w:ascii="Arial"/>
          <w:b/>
          <w:sz w:val="24"/>
        </w:rPr>
      </w:pPr>
      <w:r>
        <w:rPr>
          <w:rFonts w:ascii="Arial"/>
          <w:b/>
          <w:sz w:val="24"/>
        </w:rPr>
        <w:t>RATIONALE:</w:t>
      </w:r>
    </w:p>
    <w:p w14:paraId="38E23FF8" w14:textId="77777777" w:rsidR="003E4112" w:rsidRDefault="003E4112">
      <w:pPr>
        <w:pStyle w:val="BodyText"/>
        <w:rPr>
          <w:rFonts w:ascii="Arial"/>
          <w:b/>
          <w:sz w:val="26"/>
        </w:rPr>
      </w:pPr>
    </w:p>
    <w:p w14:paraId="38E23FF9" w14:textId="77777777" w:rsidR="003E4112" w:rsidRDefault="003E4112">
      <w:pPr>
        <w:pStyle w:val="BodyText"/>
        <w:rPr>
          <w:rFonts w:ascii="Arial"/>
          <w:b/>
          <w:sz w:val="26"/>
        </w:rPr>
      </w:pPr>
    </w:p>
    <w:p w14:paraId="38E23FFA" w14:textId="77777777" w:rsidR="003E4112" w:rsidRDefault="003E4112">
      <w:pPr>
        <w:pStyle w:val="BodyText"/>
        <w:rPr>
          <w:rFonts w:ascii="Arial"/>
          <w:b/>
          <w:sz w:val="26"/>
        </w:rPr>
      </w:pPr>
    </w:p>
    <w:p w14:paraId="38E23FFB" w14:textId="77777777" w:rsidR="003E4112" w:rsidRDefault="003E4112">
      <w:pPr>
        <w:pStyle w:val="BodyText"/>
        <w:rPr>
          <w:rFonts w:ascii="Arial"/>
          <w:b/>
          <w:sz w:val="26"/>
        </w:rPr>
      </w:pPr>
    </w:p>
    <w:p w14:paraId="38E23FFC" w14:textId="77777777" w:rsidR="003E4112" w:rsidRDefault="003E4112">
      <w:pPr>
        <w:pStyle w:val="BodyText"/>
        <w:rPr>
          <w:rFonts w:ascii="Arial"/>
          <w:b/>
          <w:sz w:val="26"/>
        </w:rPr>
      </w:pPr>
    </w:p>
    <w:p w14:paraId="38E23FFD" w14:textId="77777777" w:rsidR="003E4112" w:rsidRDefault="003E4112">
      <w:pPr>
        <w:pStyle w:val="BodyText"/>
        <w:rPr>
          <w:rFonts w:ascii="Arial"/>
          <w:b/>
          <w:sz w:val="26"/>
        </w:rPr>
      </w:pPr>
    </w:p>
    <w:p w14:paraId="38E23FFE" w14:textId="77777777" w:rsidR="003E4112" w:rsidRDefault="003E4112">
      <w:pPr>
        <w:pStyle w:val="BodyText"/>
        <w:rPr>
          <w:rFonts w:ascii="Arial"/>
          <w:b/>
          <w:sz w:val="26"/>
        </w:rPr>
      </w:pPr>
    </w:p>
    <w:p w14:paraId="38E23FFF" w14:textId="77777777" w:rsidR="003E4112" w:rsidRDefault="003E4112">
      <w:pPr>
        <w:pStyle w:val="BodyText"/>
        <w:rPr>
          <w:rFonts w:ascii="Arial"/>
          <w:b/>
          <w:sz w:val="26"/>
        </w:rPr>
      </w:pPr>
    </w:p>
    <w:p w14:paraId="38E24000" w14:textId="77777777" w:rsidR="003E4112" w:rsidRDefault="003E4112">
      <w:pPr>
        <w:pStyle w:val="BodyText"/>
        <w:rPr>
          <w:rFonts w:ascii="Arial"/>
          <w:b/>
          <w:sz w:val="26"/>
        </w:rPr>
      </w:pPr>
    </w:p>
    <w:p w14:paraId="38E24001" w14:textId="77777777" w:rsidR="003E4112" w:rsidRDefault="003E4112">
      <w:pPr>
        <w:pStyle w:val="BodyText"/>
        <w:rPr>
          <w:rFonts w:ascii="Arial"/>
          <w:b/>
          <w:sz w:val="26"/>
        </w:rPr>
      </w:pPr>
    </w:p>
    <w:p w14:paraId="38E24002" w14:textId="77777777" w:rsidR="003E4112" w:rsidRDefault="003E4112">
      <w:pPr>
        <w:pStyle w:val="BodyText"/>
        <w:rPr>
          <w:rFonts w:ascii="Arial"/>
          <w:b/>
          <w:sz w:val="26"/>
        </w:rPr>
      </w:pPr>
    </w:p>
    <w:p w14:paraId="38E24003" w14:textId="77777777" w:rsidR="003E4112" w:rsidRDefault="003E4112">
      <w:pPr>
        <w:pStyle w:val="BodyText"/>
        <w:rPr>
          <w:rFonts w:ascii="Arial"/>
          <w:b/>
          <w:sz w:val="26"/>
        </w:rPr>
      </w:pPr>
    </w:p>
    <w:p w14:paraId="38E24004" w14:textId="77777777" w:rsidR="003E4112" w:rsidRDefault="003E4112">
      <w:pPr>
        <w:pStyle w:val="BodyText"/>
        <w:rPr>
          <w:rFonts w:ascii="Arial"/>
          <w:b/>
          <w:sz w:val="26"/>
        </w:rPr>
      </w:pPr>
    </w:p>
    <w:p w14:paraId="38E24005" w14:textId="77777777" w:rsidR="003E4112" w:rsidRDefault="003E4112">
      <w:pPr>
        <w:pStyle w:val="BodyText"/>
        <w:rPr>
          <w:rFonts w:ascii="Arial"/>
          <w:b/>
          <w:sz w:val="26"/>
        </w:rPr>
      </w:pPr>
    </w:p>
    <w:p w14:paraId="38E24006" w14:textId="77777777" w:rsidR="003E4112" w:rsidRDefault="003E4112">
      <w:pPr>
        <w:pStyle w:val="BodyText"/>
        <w:rPr>
          <w:rFonts w:ascii="Arial"/>
          <w:b/>
          <w:sz w:val="26"/>
        </w:rPr>
      </w:pPr>
    </w:p>
    <w:p w14:paraId="38E24007" w14:textId="77777777" w:rsidR="003E4112" w:rsidRDefault="003E4112">
      <w:pPr>
        <w:pStyle w:val="BodyText"/>
        <w:rPr>
          <w:rFonts w:ascii="Arial"/>
          <w:b/>
          <w:sz w:val="26"/>
        </w:rPr>
      </w:pPr>
    </w:p>
    <w:p w14:paraId="38E24008" w14:textId="77777777" w:rsidR="003E4112" w:rsidRDefault="003E4112">
      <w:pPr>
        <w:pStyle w:val="BodyText"/>
        <w:rPr>
          <w:rFonts w:ascii="Arial"/>
          <w:b/>
          <w:sz w:val="26"/>
        </w:rPr>
      </w:pPr>
    </w:p>
    <w:p w14:paraId="38E24009" w14:textId="77777777" w:rsidR="003E4112" w:rsidRDefault="003E4112">
      <w:pPr>
        <w:pStyle w:val="BodyText"/>
        <w:spacing w:before="5"/>
        <w:rPr>
          <w:rFonts w:ascii="Arial"/>
          <w:b/>
          <w:sz w:val="25"/>
        </w:rPr>
      </w:pPr>
    </w:p>
    <w:p w14:paraId="38E2400A" w14:textId="77777777" w:rsidR="003E4112" w:rsidRDefault="00DE5DAA">
      <w:pPr>
        <w:ind w:left="120"/>
        <w:rPr>
          <w:rFonts w:ascii="Arial"/>
          <w:sz w:val="20"/>
        </w:rPr>
      </w:pPr>
      <w:r>
        <w:rPr>
          <w:rFonts w:ascii="Arial"/>
          <w:sz w:val="20"/>
        </w:rPr>
        <w:t>(Attach additional pages and resolutions as necessary)</w:t>
      </w:r>
    </w:p>
    <w:p w14:paraId="38E2400B" w14:textId="77777777" w:rsidR="003E4112" w:rsidRDefault="003E4112">
      <w:pPr>
        <w:pStyle w:val="BodyText"/>
        <w:spacing w:before="1"/>
        <w:rPr>
          <w:rFonts w:ascii="Arial"/>
          <w:sz w:val="20"/>
        </w:rPr>
      </w:pPr>
    </w:p>
    <w:p w14:paraId="38E2400C" w14:textId="77777777" w:rsidR="003E4112" w:rsidRDefault="00DE5DAA">
      <w:pPr>
        <w:tabs>
          <w:tab w:val="left" w:pos="3779"/>
          <w:tab w:val="left" w:pos="7727"/>
        </w:tabs>
        <w:ind w:left="120"/>
        <w:rPr>
          <w:rFonts w:ascii="Arial"/>
          <w:sz w:val="20"/>
        </w:rPr>
      </w:pPr>
      <w:r>
        <w:rPr>
          <w:rFonts w:ascii="Arial"/>
          <w:sz w:val="20"/>
        </w:rPr>
        <w:t>Approved</w:t>
      </w:r>
      <w:r>
        <w:rPr>
          <w:rFonts w:ascii="Arial"/>
          <w:spacing w:val="-11"/>
          <w:sz w:val="20"/>
        </w:rPr>
        <w:t xml:space="preserve"> </w:t>
      </w:r>
      <w:r>
        <w:rPr>
          <w:rFonts w:ascii="Arial"/>
          <w:spacing w:val="4"/>
          <w:sz w:val="20"/>
        </w:rPr>
        <w:t>by</w:t>
      </w:r>
      <w:r>
        <w:rPr>
          <w:rFonts w:ascii="Arial"/>
          <w:spacing w:val="-12"/>
          <w:sz w:val="20"/>
        </w:rPr>
        <w:t xml:space="preserve"> </w:t>
      </w:r>
      <w:r>
        <w:rPr>
          <w:rFonts w:ascii="Arial"/>
          <w:sz w:val="20"/>
        </w:rPr>
        <w:t>the</w:t>
      </w:r>
      <w:r>
        <w:rPr>
          <w:rFonts w:ascii="Arial"/>
          <w:sz w:val="20"/>
          <w:u w:val="single"/>
        </w:rPr>
        <w:t xml:space="preserve"> </w:t>
      </w:r>
      <w:r>
        <w:rPr>
          <w:rFonts w:ascii="Arial"/>
          <w:sz w:val="20"/>
          <w:u w:val="single"/>
        </w:rPr>
        <w:tab/>
      </w:r>
      <w:r>
        <w:rPr>
          <w:rFonts w:ascii="Arial"/>
          <w:sz w:val="20"/>
        </w:rPr>
        <w:t>(school district) School</w:t>
      </w:r>
      <w:r>
        <w:rPr>
          <w:rFonts w:ascii="Arial"/>
          <w:spacing w:val="-22"/>
          <w:sz w:val="20"/>
        </w:rPr>
        <w:t xml:space="preserve"> </w:t>
      </w:r>
      <w:r>
        <w:rPr>
          <w:rFonts w:ascii="Arial"/>
          <w:sz w:val="20"/>
        </w:rPr>
        <w:t>Board</w:t>
      </w:r>
      <w:r>
        <w:rPr>
          <w:rFonts w:ascii="Arial"/>
          <w:spacing w:val="-4"/>
          <w:sz w:val="20"/>
        </w:rPr>
        <w:t xml:space="preserve"> </w:t>
      </w:r>
      <w:r>
        <w:rPr>
          <w:rFonts w:ascii="Arial"/>
          <w:sz w:val="20"/>
        </w:rPr>
        <w:t>on</w:t>
      </w:r>
      <w:r>
        <w:rPr>
          <w:rFonts w:ascii="Arial"/>
          <w:sz w:val="20"/>
          <w:u w:val="single"/>
        </w:rPr>
        <w:t xml:space="preserve"> </w:t>
      </w:r>
      <w:r>
        <w:rPr>
          <w:rFonts w:ascii="Arial"/>
          <w:sz w:val="20"/>
          <w:u w:val="single"/>
        </w:rPr>
        <w:tab/>
      </w:r>
      <w:r>
        <w:rPr>
          <w:rFonts w:ascii="Arial"/>
          <w:sz w:val="20"/>
        </w:rPr>
        <w:t>_</w:t>
      </w:r>
      <w:r>
        <w:rPr>
          <w:rFonts w:ascii="Arial"/>
          <w:spacing w:val="-2"/>
          <w:sz w:val="20"/>
        </w:rPr>
        <w:t xml:space="preserve"> </w:t>
      </w:r>
      <w:r>
        <w:rPr>
          <w:rFonts w:ascii="Arial"/>
          <w:sz w:val="20"/>
        </w:rPr>
        <w:t>(date)</w:t>
      </w:r>
    </w:p>
    <w:p w14:paraId="38E2400D" w14:textId="77777777" w:rsidR="003E4112" w:rsidRDefault="003E4112">
      <w:pPr>
        <w:pStyle w:val="BodyText"/>
        <w:spacing w:before="9"/>
        <w:rPr>
          <w:rFonts w:ascii="Arial"/>
          <w:sz w:val="11"/>
        </w:rPr>
      </w:pPr>
    </w:p>
    <w:p w14:paraId="38E2400E" w14:textId="77777777" w:rsidR="003E4112" w:rsidRDefault="00DE5DAA">
      <w:pPr>
        <w:tabs>
          <w:tab w:val="left" w:pos="4120"/>
          <w:tab w:val="left" w:pos="8541"/>
        </w:tabs>
        <w:spacing w:before="93"/>
        <w:ind w:left="1560" w:right="296" w:hanging="1440"/>
        <w:rPr>
          <w:rFonts w:ascii="Arial"/>
          <w:sz w:val="20"/>
        </w:rPr>
      </w:pPr>
      <w:r>
        <w:rPr>
          <w:rFonts w:ascii="Arial"/>
          <w:sz w:val="20"/>
        </w:rPr>
        <w:t>Signed:</w:t>
      </w:r>
      <w:r>
        <w:rPr>
          <w:rFonts w:ascii="Arial"/>
          <w:sz w:val="20"/>
          <w:u w:val="single"/>
        </w:rPr>
        <w:t xml:space="preserve"> </w:t>
      </w:r>
      <w:r>
        <w:rPr>
          <w:rFonts w:ascii="Arial"/>
          <w:sz w:val="20"/>
          <w:u w:val="single"/>
        </w:rPr>
        <w:tab/>
      </w:r>
      <w:r>
        <w:rPr>
          <w:rFonts w:ascii="Arial"/>
          <w:sz w:val="20"/>
          <w:u w:val="single"/>
        </w:rPr>
        <w:tab/>
      </w:r>
      <w:r>
        <w:rPr>
          <w:rFonts w:ascii="Arial"/>
          <w:sz w:val="20"/>
        </w:rPr>
        <w:t>Board</w:t>
      </w:r>
      <w:r>
        <w:rPr>
          <w:rFonts w:ascii="Arial"/>
          <w:spacing w:val="-14"/>
          <w:sz w:val="20"/>
        </w:rPr>
        <w:t xml:space="preserve"> </w:t>
      </w:r>
      <w:r>
        <w:rPr>
          <w:rFonts w:ascii="Arial"/>
          <w:sz w:val="20"/>
        </w:rPr>
        <w:t>Contact</w:t>
      </w:r>
      <w:r>
        <w:rPr>
          <w:rFonts w:ascii="Arial"/>
          <w:spacing w:val="-10"/>
          <w:sz w:val="20"/>
        </w:rPr>
        <w:t xml:space="preserve"> </w:t>
      </w:r>
      <w:r>
        <w:rPr>
          <w:rFonts w:ascii="Arial"/>
          <w:sz w:val="20"/>
        </w:rPr>
        <w:t>Person:</w:t>
      </w:r>
      <w:r>
        <w:rPr>
          <w:rFonts w:ascii="Arial"/>
          <w:w w:val="98"/>
          <w:sz w:val="20"/>
          <w:u w:val="single"/>
        </w:rPr>
        <w:t xml:space="preserve"> </w:t>
      </w:r>
      <w:r>
        <w:rPr>
          <w:rFonts w:ascii="Arial"/>
          <w:sz w:val="20"/>
          <w:u w:val="single"/>
        </w:rPr>
        <w:tab/>
      </w:r>
      <w:r>
        <w:rPr>
          <w:rFonts w:ascii="Arial"/>
          <w:sz w:val="20"/>
        </w:rPr>
        <w:t xml:space="preserve"> (Board</w:t>
      </w:r>
      <w:r>
        <w:rPr>
          <w:rFonts w:ascii="Arial"/>
          <w:spacing w:val="-7"/>
          <w:sz w:val="20"/>
        </w:rPr>
        <w:t xml:space="preserve"> </w:t>
      </w:r>
      <w:r>
        <w:rPr>
          <w:rFonts w:ascii="Arial"/>
          <w:sz w:val="20"/>
        </w:rPr>
        <w:t>President)</w:t>
      </w:r>
    </w:p>
    <w:p w14:paraId="38E2400F" w14:textId="77777777" w:rsidR="003E4112" w:rsidRDefault="003E4112">
      <w:pPr>
        <w:pStyle w:val="BodyText"/>
        <w:rPr>
          <w:rFonts w:ascii="Arial"/>
        </w:rPr>
      </w:pPr>
    </w:p>
    <w:p w14:paraId="38E24010" w14:textId="77777777" w:rsidR="003E4112" w:rsidRDefault="003E4112">
      <w:pPr>
        <w:pStyle w:val="BodyText"/>
        <w:spacing w:before="3"/>
        <w:rPr>
          <w:rFonts w:ascii="Arial"/>
          <w:sz w:val="18"/>
        </w:rPr>
      </w:pPr>
    </w:p>
    <w:p w14:paraId="38E24011" w14:textId="77777777" w:rsidR="003E4112" w:rsidRDefault="00DE5DAA">
      <w:pPr>
        <w:spacing w:line="235" w:lineRule="auto"/>
        <w:ind w:left="120"/>
        <w:rPr>
          <w:rFonts w:ascii="Arial"/>
          <w:b/>
          <w:sz w:val="20"/>
        </w:rPr>
      </w:pPr>
      <w:r>
        <w:rPr>
          <w:rFonts w:ascii="Arial"/>
          <w:b/>
          <w:sz w:val="20"/>
        </w:rPr>
        <w:t>To ensure all delegates and the boards they represent have adequate time to review your resolution, please submit by Tuesday, November 5.</w:t>
      </w:r>
    </w:p>
    <w:sectPr w:rsidR="003E4112">
      <w:pgSz w:w="12240" w:h="15840"/>
      <w:pgMar w:top="2040" w:right="1720" w:bottom="280" w:left="1680" w:header="154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2401D" w14:textId="77777777" w:rsidR="00000000" w:rsidRDefault="00DE5DAA">
      <w:r>
        <w:separator/>
      </w:r>
    </w:p>
  </w:endnote>
  <w:endnote w:type="continuationSeparator" w:id="0">
    <w:p w14:paraId="38E2401F" w14:textId="77777777" w:rsidR="00000000" w:rsidRDefault="00DE5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24019" w14:textId="77777777" w:rsidR="00000000" w:rsidRDefault="00DE5DAA">
      <w:r>
        <w:separator/>
      </w:r>
    </w:p>
  </w:footnote>
  <w:footnote w:type="continuationSeparator" w:id="0">
    <w:p w14:paraId="38E2401B" w14:textId="77777777" w:rsidR="00000000" w:rsidRDefault="00DE5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24018" w14:textId="77777777" w:rsidR="003E4112" w:rsidRDefault="00DE5DAA">
    <w:pPr>
      <w:pStyle w:val="BodyText"/>
      <w:spacing w:line="14" w:lineRule="auto"/>
      <w:rPr>
        <w:sz w:val="20"/>
      </w:rPr>
    </w:pPr>
    <w:r>
      <w:pict w14:anchorId="38E24019">
        <v:shapetype id="_x0000_t202" coordsize="21600,21600" o:spt="202" path="m,l,21600r21600,l21600,xe">
          <v:stroke joinstyle="miter"/>
          <v:path gradientshapeok="t" o:connecttype="rect"/>
        </v:shapetype>
        <v:shape id="_x0000_s2049" type="#_x0000_t202" style="position:absolute;margin-left:91.15pt;margin-top:73.35pt;width:91.95pt;height:30.25pt;z-index:-251658752;mso-position-horizontal-relative:page;mso-position-vertical-relative:page" filled="f" stroked="f">
          <v:textbox inset="0,0,0,0">
            <w:txbxContent>
              <w:p w14:paraId="38E2401A" w14:textId="77777777" w:rsidR="003E4112" w:rsidRDefault="00DE5DAA">
                <w:pPr>
                  <w:spacing w:before="19"/>
                  <w:ind w:left="20" w:right="-1" w:hanging="1"/>
                  <w:rPr>
                    <w:rFonts w:ascii="Arial Black"/>
                    <w:sz w:val="20"/>
                  </w:rPr>
                </w:pPr>
                <w:r>
                  <w:rPr>
                    <w:rFonts w:ascii="Arial Black"/>
                    <w:color w:val="FFFFFF"/>
                    <w:sz w:val="20"/>
                  </w:rPr>
                  <w:t>ASBSD Delegate Assembly</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B51FA3"/>
    <w:multiLevelType w:val="hybridMultilevel"/>
    <w:tmpl w:val="B6767762"/>
    <w:lvl w:ilvl="0" w:tplc="453C6A16">
      <w:start w:val="1"/>
      <w:numFmt w:val="decimal"/>
      <w:lvlText w:val="%1."/>
      <w:lvlJc w:val="left"/>
      <w:pPr>
        <w:ind w:left="840" w:hanging="360"/>
      </w:pPr>
      <w:rPr>
        <w:rFonts w:ascii="Calibri" w:eastAsia="Calibri" w:hAnsi="Calibri" w:cs="Calibri" w:hint="default"/>
        <w:w w:val="100"/>
        <w:sz w:val="22"/>
        <w:szCs w:val="22"/>
      </w:rPr>
    </w:lvl>
    <w:lvl w:ilvl="1" w:tplc="6F46507C">
      <w:numFmt w:val="bullet"/>
      <w:lvlText w:val="•"/>
      <w:lvlJc w:val="left"/>
      <w:pPr>
        <w:ind w:left="1560" w:hanging="360"/>
      </w:pPr>
      <w:rPr>
        <w:rFonts w:ascii="Times New Roman" w:eastAsia="Times New Roman" w:hAnsi="Times New Roman" w:cs="Times New Roman" w:hint="default"/>
        <w:w w:val="130"/>
        <w:sz w:val="22"/>
        <w:szCs w:val="22"/>
      </w:rPr>
    </w:lvl>
    <w:lvl w:ilvl="2" w:tplc="32F2D346">
      <w:numFmt w:val="bullet"/>
      <w:lvlText w:val="•"/>
      <w:lvlJc w:val="left"/>
      <w:pPr>
        <w:ind w:left="2368" w:hanging="360"/>
      </w:pPr>
      <w:rPr>
        <w:rFonts w:hint="default"/>
      </w:rPr>
    </w:lvl>
    <w:lvl w:ilvl="3" w:tplc="DC204618">
      <w:numFmt w:val="bullet"/>
      <w:lvlText w:val="•"/>
      <w:lvlJc w:val="left"/>
      <w:pPr>
        <w:ind w:left="3177" w:hanging="360"/>
      </w:pPr>
      <w:rPr>
        <w:rFonts w:hint="default"/>
      </w:rPr>
    </w:lvl>
    <w:lvl w:ilvl="4" w:tplc="5E8C99CE">
      <w:numFmt w:val="bullet"/>
      <w:lvlText w:val="•"/>
      <w:lvlJc w:val="left"/>
      <w:pPr>
        <w:ind w:left="3986" w:hanging="360"/>
      </w:pPr>
      <w:rPr>
        <w:rFonts w:hint="default"/>
      </w:rPr>
    </w:lvl>
    <w:lvl w:ilvl="5" w:tplc="08DC4E88">
      <w:numFmt w:val="bullet"/>
      <w:lvlText w:val="•"/>
      <w:lvlJc w:val="left"/>
      <w:pPr>
        <w:ind w:left="4795" w:hanging="360"/>
      </w:pPr>
      <w:rPr>
        <w:rFonts w:hint="default"/>
      </w:rPr>
    </w:lvl>
    <w:lvl w:ilvl="6" w:tplc="13C24302">
      <w:numFmt w:val="bullet"/>
      <w:lvlText w:val="•"/>
      <w:lvlJc w:val="left"/>
      <w:pPr>
        <w:ind w:left="5604" w:hanging="360"/>
      </w:pPr>
      <w:rPr>
        <w:rFonts w:hint="default"/>
      </w:rPr>
    </w:lvl>
    <w:lvl w:ilvl="7" w:tplc="FC8C3C08">
      <w:numFmt w:val="bullet"/>
      <w:lvlText w:val="•"/>
      <w:lvlJc w:val="left"/>
      <w:pPr>
        <w:ind w:left="6413" w:hanging="360"/>
      </w:pPr>
      <w:rPr>
        <w:rFonts w:hint="default"/>
      </w:rPr>
    </w:lvl>
    <w:lvl w:ilvl="8" w:tplc="7C704986">
      <w:numFmt w:val="bullet"/>
      <w:lvlText w:val="•"/>
      <w:lvlJc w:val="left"/>
      <w:pPr>
        <w:ind w:left="722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3E4112"/>
    <w:rsid w:val="003E4112"/>
    <w:rsid w:val="00DE5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8E23FCC"/>
  <w15:docId w15:val="{28591E88-8C07-46A7-BC1E-0FF00937D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0"/>
      <w:outlineLvl w:val="0"/>
    </w:pPr>
    <w:rPr>
      <w:rFonts w:ascii="Arial" w:eastAsia="Arial" w:hAnsi="Arial" w:cs="Arial"/>
      <w:b/>
      <w:bCs/>
      <w:sz w:val="24"/>
      <w:szCs w:val="24"/>
    </w:rPr>
  </w:style>
  <w:style w:type="paragraph" w:styleId="Heading2">
    <w:name w:val="heading 2"/>
    <w:basedOn w:val="Normal"/>
    <w:uiPriority w:val="9"/>
    <w:unhideWhenUsed/>
    <w:qFormat/>
    <w:pPr>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katie@asbsd.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1740</Characters>
  <Application>Microsoft Office Word</Application>
  <DocSecurity>0</DocSecurity>
  <Lines>14</Lines>
  <Paragraphs>4</Paragraphs>
  <ScaleCrop>false</ScaleCrop>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Memo</dc:title>
  <dc:creator>Brian</dc:creator>
  <cp:lastModifiedBy>Tyler Pickner</cp:lastModifiedBy>
  <cp:revision>2</cp:revision>
  <dcterms:created xsi:type="dcterms:W3CDTF">2019-09-05T13:57:00Z</dcterms:created>
  <dcterms:modified xsi:type="dcterms:W3CDTF">2019-09-05T13:58:00Z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2019-09-05T00:00:00Z</vt:filetime>
  </property>
  <property fmtid="{D5CDD505-2E9C-101B-9397-08002B2CF9AE}" pid="3" name="Creator">
    <vt:lpwstr>Acrobat PDFMaker 19 for Word</vt:lpwstr>
  </property>
  <property fmtid="{D5CDD505-2E9C-101B-9397-08002B2CF9AE}" pid="4" name="LastSaved">
    <vt:filetime>2019-09-05T00:00:00Z</vt:filetime>
  </property>
</Properties>
</file>